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324BD7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2FC84F08" w14:textId="51AB9835" w:rsidR="00FB3E77" w:rsidRPr="00A631C6" w:rsidRDefault="0044106D" w:rsidP="00E13003">
      <w:pPr>
        <w:rPr>
          <w:rFonts w:ascii="Times New Roman" w:hAnsi="Times New Roman"/>
          <w:sz w:val="24"/>
          <w:lang w:val="bg-BG"/>
        </w:rPr>
      </w:pPr>
      <w:r w:rsidRPr="00A631C6">
        <w:rPr>
          <w:rFonts w:ascii="Times New Roman" w:hAnsi="Times New Roman"/>
          <w:sz w:val="24"/>
          <w:lang w:val="bg-BG"/>
        </w:rPr>
        <w:t>Приоритет</w:t>
      </w:r>
      <w:r w:rsidR="008C4687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7757"/>
      </w:tblGrid>
      <w:tr w:rsidR="008361A8" w:rsidRPr="00E13003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bookmarkEnd w:id="0"/>
          <w:p w14:paraId="709A2099" w14:textId="417B3A14" w:rsidR="0036326B" w:rsidRPr="00A631C6" w:rsidRDefault="00024021" w:rsidP="00A631C6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A631C6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1F90EE73" w:rsidR="00766043" w:rsidRPr="00A631C6" w:rsidRDefault="00E83FE6" w:rsidP="00A631C6">
            <w:pPr>
              <w:rPr>
                <w:rFonts w:ascii="Times New Roman" w:hAnsi="Times New Roman"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8361A8" w:rsidRPr="00991C44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A631C6" w:rsidRDefault="00024021" w:rsidP="00A631C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46E80FB6" w:rsidR="00AE277D" w:rsidRPr="00A631C6" w:rsidRDefault="009367B6" w:rsidP="009367B6">
            <w:pPr>
              <w:rPr>
                <w:rFonts w:ascii="Times New Roman" w:hAnsi="Times New Roman"/>
                <w:sz w:val="24"/>
                <w:lang w:val="bg-BG"/>
              </w:rPr>
            </w:pPr>
            <w:r w:rsidRPr="009367B6">
              <w:rPr>
                <w:rFonts w:ascii="Times New Roman" w:hAnsi="Times New Roman"/>
                <w:sz w:val="24"/>
                <w:lang w:val="bg-BG"/>
              </w:rPr>
              <w:t>ИР 3.3. Степен на удовлетвореност на учениците, преминали допълнителни занимания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Pr="009367B6">
              <w:rPr>
                <w:rFonts w:ascii="Times New Roman" w:hAnsi="Times New Roman"/>
                <w:sz w:val="24"/>
                <w:lang w:val="bg-BG"/>
              </w:rPr>
              <w:t xml:space="preserve"> ученически практики от придобитите знания и умения, и на учителите, привлечените представители от бизнеса и науката, и работодателите от придобитите знания и уменията на учениците, преминали  ученическа практика.</w:t>
            </w:r>
          </w:p>
        </w:tc>
      </w:tr>
      <w:tr w:rsidR="008361A8" w:rsidRPr="00E13003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A631C6" w:rsidRDefault="00D36D59" w:rsidP="00A631C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7A6BA937" w:rsidR="009C5DC4" w:rsidRPr="00A631C6" w:rsidRDefault="006B6A37" w:rsidP="00E13003">
            <w:pPr>
              <w:rPr>
                <w:rFonts w:ascii="Times New Roman" w:hAnsi="Times New Roman"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sz w:val="24"/>
                <w:lang w:val="bg-BG"/>
              </w:rPr>
              <w:t>Специфичен индикатор за резултат</w:t>
            </w:r>
          </w:p>
        </w:tc>
      </w:tr>
      <w:tr w:rsidR="008361A8" w:rsidRPr="00991C44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A631C6" w:rsidRDefault="00D36D59" w:rsidP="00A631C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4E77E3B0" w:rsidR="00AE277D" w:rsidRPr="00A631C6" w:rsidRDefault="00687C3E" w:rsidP="00E13003">
            <w:pPr>
              <w:rPr>
                <w:rFonts w:ascii="Times New Roman" w:hAnsi="Times New Roman"/>
                <w:sz w:val="24"/>
                <w:lang w:val="bg-BG"/>
              </w:rPr>
            </w:pPr>
            <w:r w:rsidRPr="00687C3E">
              <w:rPr>
                <w:rFonts w:ascii="Times New Roman" w:hAnsi="Times New Roman"/>
                <w:sz w:val="24"/>
                <w:lang w:val="bg-BG"/>
              </w:rPr>
              <w:t>СЦ по чл. 4, пар.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информалното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дуални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8361A8" w:rsidRPr="00991C44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A631C6" w:rsidRDefault="00D36D59" w:rsidP="00A631C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4F9198" w14:textId="77777777" w:rsidR="007F792F" w:rsidRDefault="007F792F" w:rsidP="00E1300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Група дейности </w:t>
            </w:r>
            <w:r w:rsidRPr="007F792F">
              <w:rPr>
                <w:rFonts w:ascii="Times New Roman" w:hAnsi="Times New Roman"/>
                <w:sz w:val="24"/>
                <w:lang w:val="bg-BG"/>
              </w:rPr>
              <w:t>2. Подкрепа за развитие на умения за професиите на настоящето и бъдещето</w:t>
            </w:r>
          </w:p>
          <w:p w14:paraId="034E7E10" w14:textId="443BEE1C" w:rsidR="00AE277D" w:rsidRPr="00A631C6" w:rsidRDefault="00914051" w:rsidP="00E13003">
            <w:pPr>
              <w:rPr>
                <w:rFonts w:ascii="Times New Roman" w:hAnsi="Times New Roman"/>
                <w:sz w:val="24"/>
                <w:lang w:val="bg-BG"/>
              </w:rPr>
            </w:pPr>
            <w:r w:rsidRPr="00914051">
              <w:rPr>
                <w:rFonts w:ascii="Times New Roman" w:hAnsi="Times New Roman"/>
                <w:sz w:val="24"/>
                <w:lang w:val="bg-BG"/>
              </w:rPr>
              <w:t>Допълнителна професионална подготовка, чрез подкрепа за учебно-тренировъчни фирми и практики в реална работна среда.</w:t>
            </w:r>
          </w:p>
        </w:tc>
      </w:tr>
      <w:tr w:rsidR="008361A8" w:rsidRPr="00E13003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A631C6" w:rsidRDefault="00D36D59" w:rsidP="00A631C6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51BA4498" w:rsidR="00AE277D" w:rsidRPr="00A631C6" w:rsidRDefault="008361A8" w:rsidP="008361A8">
            <w:pPr>
              <w:rPr>
                <w:rFonts w:ascii="Times New Roman" w:hAnsi="Times New Roman"/>
                <w:sz w:val="24"/>
                <w:lang w:val="bg-BG"/>
              </w:rPr>
            </w:pPr>
            <w:r w:rsidRPr="004B3F93">
              <w:rPr>
                <w:rFonts w:ascii="Times New Roman" w:hAnsi="Times New Roman"/>
                <w:sz w:val="24"/>
                <w:lang w:val="bg-BG"/>
              </w:rPr>
              <w:t xml:space="preserve">Посоченият индикатор се очаква да установи, че повече допълнителни </w:t>
            </w:r>
            <w:r w:rsidR="00042E04">
              <w:rPr>
                <w:rFonts w:ascii="Times New Roman" w:hAnsi="Times New Roman"/>
                <w:sz w:val="24"/>
                <w:lang w:val="bg-BG"/>
              </w:rPr>
              <w:t xml:space="preserve">занимания и </w:t>
            </w:r>
            <w:r w:rsidRPr="004B3F93">
              <w:rPr>
                <w:rFonts w:ascii="Times New Roman" w:hAnsi="Times New Roman"/>
                <w:sz w:val="24"/>
                <w:lang w:val="bg-BG"/>
              </w:rPr>
              <w:t>ученически практики се отразяват върху удовлетвореността на участниците в процеса и осигуряват мотивация за придобиване на професионална квалификация в ученическа възраст, а от там и успешна реализация на пазара труда, докато за училищата, осъществяващи професионална подготовка, да ги стимулира за преподаване на съвременни знания и умения за по-успешен преход на завършващите към пазара на труда.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93239" w:rsidRPr="006D1CF0">
              <w:rPr>
                <w:rFonts w:ascii="Times New Roman" w:hAnsi="Times New Roman"/>
                <w:sz w:val="24"/>
                <w:lang w:val="bg-BG"/>
              </w:rPr>
              <w:t>Индикаторът следва да определи (чрез скала от поне 3 степени) удовлетвореността на учениците</w:t>
            </w:r>
            <w:r w:rsidR="003730A4">
              <w:rPr>
                <w:rFonts w:ascii="Times New Roman" w:hAnsi="Times New Roman"/>
                <w:sz w:val="24"/>
                <w:lang w:val="bg-BG"/>
              </w:rPr>
              <w:t>,</w:t>
            </w:r>
            <w:r w:rsidR="00C93239" w:rsidRPr="006D1CF0">
              <w:rPr>
                <w:rFonts w:ascii="Times New Roman" w:hAnsi="Times New Roman"/>
                <w:sz w:val="24"/>
                <w:lang w:val="bg-BG"/>
              </w:rPr>
              <w:t xml:space="preserve"> преди включването им в допълнителна ученическа практика (вкл. УТФ) и след приключването й, както и доколко дейностите са адекватни, релевантни в процеса на реформи на ПОО, приемат се, включително и от учителите, работодателите и са успешни.  </w:t>
            </w:r>
          </w:p>
        </w:tc>
      </w:tr>
      <w:tr w:rsidR="008361A8" w:rsidRPr="00E13003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A631C6" w:rsidRDefault="00D36D59" w:rsidP="00A631C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5F458052" w:rsidR="00AE277D" w:rsidRPr="00042E04" w:rsidRDefault="003730A4" w:rsidP="00E1300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П</w:t>
            </w:r>
            <w:r w:rsidR="005137D5">
              <w:rPr>
                <w:rFonts w:ascii="Times New Roman" w:hAnsi="Times New Roman"/>
                <w:sz w:val="24"/>
                <w:lang w:val="bg-BG"/>
              </w:rPr>
              <w:t>роцент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(%)</w:t>
            </w:r>
            <w:r w:rsidR="00042E0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8361A8" w:rsidRPr="00E13003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2D83E8D8" w:rsidR="00AE277D" w:rsidRPr="00A631C6" w:rsidRDefault="00601E90" w:rsidP="00A631C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1E58CC6D" w:rsidR="00AE277D" w:rsidRPr="005137D5" w:rsidRDefault="001733AF" w:rsidP="001733AF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Целта </w:t>
            </w:r>
            <w:r w:rsidRPr="001733AF">
              <w:rPr>
                <w:rFonts w:ascii="Times New Roman" w:hAnsi="Times New Roman"/>
                <w:sz w:val="24"/>
                <w:lang w:val="bg-BG"/>
              </w:rPr>
              <w:t xml:space="preserve">е стойността, която се очаква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да се постигне </w:t>
            </w:r>
            <w:r w:rsidRPr="001733AF">
              <w:rPr>
                <w:rFonts w:ascii="Times New Roman" w:hAnsi="Times New Roman"/>
                <w:sz w:val="24"/>
                <w:lang w:val="bg-BG"/>
              </w:rPr>
              <w:t xml:space="preserve">до края на програмния период. Не всички </w:t>
            </w:r>
            <w:r>
              <w:rPr>
                <w:rFonts w:ascii="Times New Roman" w:hAnsi="Times New Roman"/>
                <w:sz w:val="24"/>
                <w:lang w:val="bg-BG"/>
              </w:rPr>
              <w:t>индикатори</w:t>
            </w:r>
            <w:r w:rsidRPr="001733AF">
              <w:rPr>
                <w:rFonts w:ascii="Times New Roman" w:hAnsi="Times New Roman"/>
                <w:sz w:val="24"/>
                <w:lang w:val="bg-BG"/>
              </w:rPr>
              <w:t xml:space="preserve"> трябва да бъдат свързани с цел.</w:t>
            </w:r>
          </w:p>
        </w:tc>
      </w:tr>
      <w:tr w:rsidR="008361A8" w:rsidRPr="00991C44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6678B656" w:rsidR="004F2C65" w:rsidRPr="00A631C6" w:rsidRDefault="00360F50" w:rsidP="00601E90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926195"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601E90"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3D2041F7" w:rsidR="00FE2421" w:rsidRPr="00A631C6" w:rsidRDefault="004B3F93" w:rsidP="007B47E6">
            <w:pPr>
              <w:rPr>
                <w:rFonts w:ascii="Times New Roman" w:hAnsi="Times New Roman"/>
                <w:sz w:val="24"/>
                <w:lang w:val="bg-BG"/>
              </w:rPr>
            </w:pPr>
            <w:r w:rsidRPr="004B3F93">
              <w:rPr>
                <w:rFonts w:ascii="Times New Roman" w:hAnsi="Times New Roman"/>
                <w:sz w:val="24"/>
                <w:lang w:val="bg-BG"/>
              </w:rPr>
              <w:t xml:space="preserve">Индикаторът следва да бъде измерен чрез провеждане на независимо проучване от външна за Конкретния бенефициент организация. </w:t>
            </w:r>
            <w:r w:rsidR="00C93239" w:rsidRPr="00F75CD3">
              <w:rPr>
                <w:rFonts w:ascii="Times New Roman" w:hAnsi="Times New Roman"/>
                <w:sz w:val="24"/>
                <w:lang w:val="bg-BG"/>
              </w:rPr>
              <w:t>Проучването следва да се проведе в 2 етапа от анкети, интервюта и наблюдения, преди включване на учениците в допълнителни</w:t>
            </w:r>
            <w:r w:rsidR="00042E04">
              <w:rPr>
                <w:rFonts w:ascii="Times New Roman" w:hAnsi="Times New Roman"/>
                <w:sz w:val="24"/>
                <w:lang w:val="bg-BG"/>
              </w:rPr>
              <w:t xml:space="preserve"> занимания и</w:t>
            </w:r>
            <w:r w:rsidR="00C93239" w:rsidRPr="00F75CD3">
              <w:rPr>
                <w:rFonts w:ascii="Times New Roman" w:hAnsi="Times New Roman"/>
                <w:sz w:val="24"/>
                <w:lang w:val="bg-BG"/>
              </w:rPr>
              <w:t xml:space="preserve"> ученически практики (вкл. У</w:t>
            </w:r>
            <w:r w:rsidR="003730A4">
              <w:rPr>
                <w:rFonts w:ascii="Times New Roman" w:hAnsi="Times New Roman"/>
                <w:sz w:val="24"/>
                <w:lang w:val="bg-BG"/>
              </w:rPr>
              <w:t>чебно-тренировъчни фирми – У</w:t>
            </w:r>
            <w:r w:rsidR="00C93239" w:rsidRPr="00F75CD3">
              <w:rPr>
                <w:rFonts w:ascii="Times New Roman" w:hAnsi="Times New Roman"/>
                <w:sz w:val="24"/>
                <w:lang w:val="bg-BG"/>
              </w:rPr>
              <w:t>ТФ) и след приключването им и следва даде отговор на два основни въпроса: разбиране относно възможностите за подкрепа на учениците чрез включване в допълнителни</w:t>
            </w:r>
            <w:r w:rsidR="00042E04">
              <w:rPr>
                <w:rFonts w:ascii="Times New Roman" w:hAnsi="Times New Roman"/>
                <w:sz w:val="24"/>
                <w:lang w:val="bg-BG"/>
              </w:rPr>
              <w:t xml:space="preserve"> занимания и</w:t>
            </w:r>
            <w:r w:rsidR="00C93239" w:rsidRPr="00F75CD3">
              <w:rPr>
                <w:rFonts w:ascii="Times New Roman" w:hAnsi="Times New Roman"/>
                <w:sz w:val="24"/>
                <w:lang w:val="bg-BG"/>
              </w:rPr>
              <w:t xml:space="preserve"> ученически практики и удовлетвореност от усилията за придобиване на практически знания и умения от учениците в професионалното образование.</w:t>
            </w:r>
            <w:r w:rsidR="00C9323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93239" w:rsidRPr="00F75CD3">
              <w:rPr>
                <w:rFonts w:ascii="Times New Roman" w:hAnsi="Times New Roman"/>
                <w:sz w:val="24"/>
                <w:lang w:val="bg-BG"/>
              </w:rPr>
              <w:t xml:space="preserve">Докато целта е </w:t>
            </w:r>
            <w:r w:rsidR="00C93239" w:rsidRPr="00F75CD3">
              <w:rPr>
                <w:rFonts w:ascii="Times New Roman" w:hAnsi="Times New Roman"/>
                <w:sz w:val="24"/>
                <w:lang w:val="bg-BG"/>
              </w:rPr>
              <w:lastRenderedPageBreak/>
              <w:t>кумулативно измерване на отговорите на двата въпроса, данните следва да бъдат анализирани, за да се разбере дали трябва да се положат повече усилия за разбиране и/или удовлетворение на участниците в процеса.</w:t>
            </w:r>
            <w:r w:rsidR="00C9323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6D1CF0" w:rsidRPr="006D1CF0">
              <w:rPr>
                <w:rFonts w:ascii="Times New Roman" w:hAnsi="Times New Roman"/>
                <w:sz w:val="24"/>
                <w:lang w:val="bg-BG"/>
              </w:rPr>
              <w:t>Анализът следва да обхваща всички ученици, преминали ученическа практика (вкл. УТФ), учителите, привлечените представители от бизнеса и науката, и работодателите, участвали в</w:t>
            </w:r>
            <w:r w:rsidR="002152DF">
              <w:rPr>
                <w:rFonts w:ascii="Times New Roman" w:hAnsi="Times New Roman"/>
                <w:sz w:val="24"/>
                <w:lang w:val="bg-BG"/>
              </w:rPr>
              <w:t xml:space="preserve"> съответната операция.</w:t>
            </w:r>
            <w:r w:rsidR="0079373B">
              <w:rPr>
                <w:rFonts w:ascii="Times New Roman" w:hAnsi="Times New Roman"/>
                <w:sz w:val="24"/>
                <w:lang w:val="bg-BG"/>
              </w:rPr>
              <w:t xml:space="preserve"> Получените данни, изготвените анализи и постигнатите резултати ще бъдат представени в </w:t>
            </w:r>
            <w:r w:rsidR="002152DF" w:rsidRPr="002152DF">
              <w:rPr>
                <w:rFonts w:ascii="Times New Roman" w:hAnsi="Times New Roman"/>
                <w:sz w:val="24"/>
                <w:lang w:val="bg-BG"/>
              </w:rPr>
              <w:t>доклад</w:t>
            </w:r>
            <w:r w:rsidR="0079373B">
              <w:rPr>
                <w:rFonts w:ascii="Times New Roman" w:hAnsi="Times New Roman"/>
                <w:sz w:val="24"/>
                <w:lang w:val="bg-BG"/>
              </w:rPr>
              <w:t xml:space="preserve">, който </w:t>
            </w:r>
            <w:r w:rsidR="002152DF" w:rsidRPr="002152DF">
              <w:rPr>
                <w:rFonts w:ascii="Times New Roman" w:hAnsi="Times New Roman"/>
                <w:sz w:val="24"/>
                <w:lang w:val="bg-BG"/>
              </w:rPr>
              <w:t>се предоставя от външния изпълнител</w:t>
            </w:r>
            <w:r w:rsidR="002152DF">
              <w:rPr>
                <w:rFonts w:ascii="Times New Roman" w:hAnsi="Times New Roman"/>
                <w:sz w:val="24"/>
                <w:lang w:val="bg-BG"/>
              </w:rPr>
              <w:t xml:space="preserve"> на</w:t>
            </w:r>
            <w:r w:rsidR="007B47E6">
              <w:rPr>
                <w:rFonts w:ascii="Times New Roman" w:hAnsi="Times New Roman"/>
                <w:sz w:val="24"/>
                <w:lang w:val="bg-BG"/>
              </w:rPr>
              <w:t xml:space="preserve"> КБ и с отчитане на съответния проект КБ предоставя доклада на</w:t>
            </w:r>
            <w:r w:rsidR="002152DF">
              <w:rPr>
                <w:rFonts w:ascii="Times New Roman" w:hAnsi="Times New Roman"/>
                <w:sz w:val="24"/>
                <w:lang w:val="bg-BG"/>
              </w:rPr>
              <w:t xml:space="preserve"> УО.</w:t>
            </w:r>
          </w:p>
        </w:tc>
      </w:tr>
      <w:tr w:rsidR="008361A8" w:rsidRPr="00E13003" w14:paraId="57360B36" w14:textId="77777777" w:rsidTr="00CA2747">
        <w:tc>
          <w:tcPr>
            <w:tcW w:w="2221" w:type="dxa"/>
            <w:shd w:val="clear" w:color="auto" w:fill="auto"/>
            <w:vAlign w:val="center"/>
          </w:tcPr>
          <w:p w14:paraId="43E3E852" w14:textId="3FF7F1B6" w:rsidR="00AE277D" w:rsidRPr="00A631C6" w:rsidRDefault="00601E90" w:rsidP="00A631C6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Референтна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</w:t>
            </w:r>
            <w:r w:rsidR="00360F50"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стойност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9546F14" w14:textId="069FFC76" w:rsidR="00AE277D" w:rsidRPr="00A631C6" w:rsidRDefault="002D34DD" w:rsidP="00A631C6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Н/П</w:t>
            </w:r>
          </w:p>
        </w:tc>
      </w:tr>
      <w:tr w:rsidR="00CA2747" w:rsidRPr="00E13003" w14:paraId="1E506A87" w14:textId="77777777" w:rsidTr="00CA2747">
        <w:tc>
          <w:tcPr>
            <w:tcW w:w="2221" w:type="dxa"/>
            <w:shd w:val="clear" w:color="auto" w:fill="auto"/>
            <w:vAlign w:val="center"/>
          </w:tcPr>
          <w:p w14:paraId="503745DF" w14:textId="2A1129E5" w:rsidR="00CA2747" w:rsidRDefault="00CA2747" w:rsidP="00CA274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референтната стойност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3805BD8" w14:textId="4EA3303D" w:rsidR="00CA2747" w:rsidRDefault="00F65ABC" w:rsidP="00F30E3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В рамките на проекта по процедура </w:t>
            </w:r>
            <w:r w:rsidRPr="007B47E6">
              <w:rPr>
                <w:rFonts w:ascii="Times New Roman" w:hAnsi="Times New Roman"/>
                <w:sz w:val="24"/>
                <w:lang w:val="bg-BG"/>
              </w:rPr>
              <w:t>BG05M2ОP001-2.015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7B47E6">
              <w:rPr>
                <w:rFonts w:ascii="Times New Roman" w:hAnsi="Times New Roman"/>
                <w:sz w:val="24"/>
                <w:lang w:val="bg-BG"/>
              </w:rPr>
              <w:t xml:space="preserve"> „Ученически практики - 2"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по ОПНОИР е предвидено до края на 2023 г. да се проведе пр</w:t>
            </w:r>
            <w:r w:rsidR="00F30E39">
              <w:rPr>
                <w:rFonts w:ascii="Times New Roman" w:hAnsi="Times New Roman"/>
                <w:sz w:val="24"/>
                <w:lang w:val="bg-BG"/>
              </w:rPr>
              <w:t>о</w:t>
            </w:r>
            <w:r>
              <w:rPr>
                <w:rFonts w:ascii="Times New Roman" w:hAnsi="Times New Roman"/>
                <w:sz w:val="24"/>
                <w:lang w:val="bg-BG"/>
              </w:rPr>
              <w:t>учаване и да се направи първоначално измерване на индикатора</w:t>
            </w:r>
          </w:p>
        </w:tc>
      </w:tr>
      <w:tr w:rsidR="00CA2747" w:rsidRPr="00991C44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A2747" w:rsidRPr="00A631C6" w:rsidRDefault="00CA2747" w:rsidP="00CA274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00E9FC59" w:rsidR="00CA2747" w:rsidRPr="00A631C6" w:rsidRDefault="00CA2747" w:rsidP="00CA2747">
            <w:pPr>
              <w:rPr>
                <w:rFonts w:ascii="Times New Roman" w:hAnsi="Times New Roman"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</w:t>
            </w:r>
            <w:r>
              <w:rPr>
                <w:rFonts w:ascii="Times New Roman" w:hAnsi="Times New Roman"/>
                <w:sz w:val="24"/>
                <w:lang w:val="bg-BG"/>
              </w:rPr>
              <w:t>. При реализиране на проучването за отчитане на индикатора ще се определи степента на удовлетвореност на различните групи участници: ученици, учители по професионална подготовка, работодатели</w:t>
            </w:r>
            <w:r w:rsidRPr="00A631C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и др., също </w:t>
            </w:r>
            <w:r w:rsidRPr="00A631C6">
              <w:rPr>
                <w:rFonts w:ascii="Times New Roman" w:hAnsi="Times New Roman"/>
                <w:sz w:val="24"/>
                <w:lang w:val="bg-BG"/>
              </w:rPr>
              <w:t>по пол или по други демографски фактори</w:t>
            </w:r>
            <w:r>
              <w:rPr>
                <w:rFonts w:ascii="Times New Roman" w:hAnsi="Times New Roman"/>
                <w:sz w:val="24"/>
                <w:lang w:val="bg-BG"/>
              </w:rPr>
              <w:t>, както и р</w:t>
            </w:r>
            <w:r w:rsidRPr="00A631C6">
              <w:rPr>
                <w:rFonts w:ascii="Times New Roman" w:hAnsi="Times New Roman"/>
                <w:sz w:val="24"/>
                <w:lang w:val="bg-BG"/>
              </w:rPr>
              <w:t>азбивка по вид училище район за планиране, област и община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 др.</w:t>
            </w:r>
          </w:p>
        </w:tc>
      </w:tr>
      <w:tr w:rsidR="00CA2747" w:rsidRPr="00991C44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CA2747" w:rsidRPr="00A631C6" w:rsidRDefault="00CA2747" w:rsidP="00CA274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11C7F80E" w:rsidR="00CA2747" w:rsidRPr="00A631C6" w:rsidRDefault="00CA2747" w:rsidP="00CA274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В рамките на проекта по процедура </w:t>
            </w:r>
            <w:r w:rsidRPr="007B47E6">
              <w:rPr>
                <w:rFonts w:ascii="Times New Roman" w:hAnsi="Times New Roman"/>
                <w:sz w:val="24"/>
                <w:lang w:val="bg-BG"/>
              </w:rPr>
              <w:t>BG05M2ОP001-2.015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7B47E6">
              <w:rPr>
                <w:rFonts w:ascii="Times New Roman" w:hAnsi="Times New Roman"/>
                <w:sz w:val="24"/>
                <w:lang w:val="bg-BG"/>
              </w:rPr>
              <w:t xml:space="preserve"> „Ученически практики - 2"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по ОПНОИР е предвидено до края на 2023 г. да се проведе </w:t>
            </w:r>
            <w:r w:rsidR="00F65ABC">
              <w:rPr>
                <w:rFonts w:ascii="Times New Roman" w:hAnsi="Times New Roman"/>
                <w:sz w:val="24"/>
                <w:lang w:val="bg-BG"/>
              </w:rPr>
              <w:t>приучаване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 да се направи първоначално измерване на индикатора </w:t>
            </w:r>
            <w:r w:rsidRPr="003730A4">
              <w:rPr>
                <w:rFonts w:ascii="Times New Roman" w:hAnsi="Times New Roman"/>
                <w:i/>
                <w:sz w:val="24"/>
                <w:lang w:val="bg-BG"/>
              </w:rPr>
              <w:t xml:space="preserve">Степен на удовлетвореност на учениците, преминали ученическа практика, от придобитите знания и умения, и на учителите, привлечените представители от бизнеса и науката, и </w:t>
            </w:r>
            <w:r>
              <w:rPr>
                <w:rFonts w:ascii="Times New Roman" w:hAnsi="Times New Roman"/>
                <w:i/>
                <w:sz w:val="24"/>
                <w:lang w:val="bg-BG"/>
              </w:rPr>
              <w:t xml:space="preserve">на </w:t>
            </w:r>
            <w:r w:rsidRPr="003730A4">
              <w:rPr>
                <w:rFonts w:ascii="Times New Roman" w:hAnsi="Times New Roman"/>
                <w:i/>
                <w:sz w:val="24"/>
                <w:lang w:val="bg-BG"/>
              </w:rPr>
              <w:t>работодателите от придобитите знания и уменията на учениците, преминали  ученическа практика</w:t>
            </w:r>
            <w:r w:rsidRPr="004B3F93">
              <w:rPr>
                <w:rFonts w:ascii="Times New Roman" w:hAnsi="Times New Roman"/>
                <w:sz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Като резултатът от това проучване ще се определи първоначалната с</w:t>
            </w:r>
            <w:r w:rsidRPr="002D34DD">
              <w:rPr>
                <w:rFonts w:ascii="Times New Roman" w:hAnsi="Times New Roman"/>
                <w:sz w:val="24"/>
                <w:lang w:val="bg-BG"/>
              </w:rPr>
              <w:t>тойност на индикатора</w:t>
            </w:r>
            <w:r>
              <w:rPr>
                <w:rFonts w:ascii="Times New Roman" w:hAnsi="Times New Roman"/>
                <w:sz w:val="24"/>
                <w:lang w:val="bg-BG"/>
              </w:rPr>
              <w:t>, като</w:t>
            </w:r>
            <w:r w:rsidRPr="002D34D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за следващия програмен период по Програма „Образование“ 2021-2027 се очаква да се получи надграждане вследствие предвидените дейности за модернизиране на ПОО, с което да се повиши и степента на удовлетвореност на всички заинтересовани страни.</w:t>
            </w:r>
            <w:r w:rsidRPr="002D34DD">
              <w:rPr>
                <w:rFonts w:ascii="Times New Roman" w:hAnsi="Times New Roman"/>
                <w:sz w:val="24"/>
                <w:lang w:val="bg-BG"/>
              </w:rPr>
              <w:t xml:space="preserve">  </w:t>
            </w:r>
            <w:r>
              <w:rPr>
                <w:rFonts w:ascii="Times New Roman" w:hAnsi="Times New Roman"/>
                <w:sz w:val="24"/>
                <w:lang w:val="bg-BG"/>
              </w:rPr>
              <w:t>Индикаторът</w:t>
            </w:r>
            <w:r w:rsidRPr="00F75CD3">
              <w:rPr>
                <w:rFonts w:ascii="Times New Roman" w:hAnsi="Times New Roman"/>
                <w:sz w:val="24"/>
                <w:lang w:val="bg-BG"/>
              </w:rPr>
              <w:t xml:space="preserve"> следва да установи в каква степен учениците, преминали ученическа практика по проекта, смятат, че придобитите по проекта знания и умения ще ги подкрепят да се реализират на пазара на труда и да изпълняват ефективно трудовите си задължения, както и в каква степен учителите, представителите от бизнеса/науката и работодателите смятат, че учениците, преминали ученическа практика по проекта, притежават знания и умения, които са необходими за изпълнение на трудовите им задължения. Измерването на удовлетворение и разбирането от страна на учениците, учителите, привлечените представители на науката и бизнеса, и работодателите следва да предостави информация за нивото на ангажираност на учениците в системата на ПОО. </w:t>
            </w:r>
          </w:p>
        </w:tc>
      </w:tr>
      <w:tr w:rsidR="00CA2747" w:rsidRPr="00991C44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CA2747" w:rsidRPr="00A631C6" w:rsidRDefault="00CA2747" w:rsidP="00CA274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F4127" w14:textId="32B93EA2" w:rsidR="00CA2747" w:rsidRPr="00A631C6" w:rsidRDefault="00CA2747" w:rsidP="00CA274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Събирането на данни за измерване на </w:t>
            </w:r>
            <w:r w:rsidRPr="00230B9B">
              <w:rPr>
                <w:rFonts w:ascii="Times New Roman" w:hAnsi="Times New Roman"/>
                <w:sz w:val="24"/>
                <w:lang w:val="bg-BG"/>
              </w:rPr>
              <w:t>удовлетвореността на учениците</w:t>
            </w:r>
            <w:r>
              <w:rPr>
                <w:rFonts w:ascii="Times New Roman" w:hAnsi="Times New Roman"/>
                <w:sz w:val="24"/>
                <w:lang w:val="bg-BG"/>
              </w:rPr>
              <w:t>,</w:t>
            </w:r>
            <w:r w:rsidRPr="00230B9B">
              <w:rPr>
                <w:rFonts w:ascii="Times New Roman" w:hAnsi="Times New Roman"/>
                <w:sz w:val="24"/>
                <w:lang w:val="bg-BG"/>
              </w:rPr>
              <w:t xml:space="preserve"> учителите,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представителите на науката и бизнеса, </w:t>
            </w:r>
            <w:r w:rsidRPr="00230B9B">
              <w:rPr>
                <w:rFonts w:ascii="Times New Roman" w:hAnsi="Times New Roman"/>
                <w:sz w:val="24"/>
                <w:lang w:val="bg-BG"/>
              </w:rPr>
              <w:t>работодателите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 др.</w:t>
            </w:r>
            <w:r w:rsidRPr="00230B9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lastRenderedPageBreak/>
              <w:t>ще се извършва, преди започване на</w:t>
            </w:r>
            <w:r w:rsidRPr="00230B9B">
              <w:rPr>
                <w:rFonts w:ascii="Times New Roman" w:hAnsi="Times New Roman"/>
                <w:sz w:val="24"/>
                <w:lang w:val="bg-BG"/>
              </w:rPr>
              <w:t xml:space="preserve"> допълнителна ученическа практика (вкл. </w:t>
            </w:r>
            <w:r>
              <w:rPr>
                <w:rFonts w:ascii="Times New Roman" w:hAnsi="Times New Roman"/>
                <w:sz w:val="24"/>
                <w:lang w:val="bg-BG"/>
              </w:rPr>
              <w:t>У</w:t>
            </w:r>
            <w:r w:rsidRPr="00230B9B">
              <w:rPr>
                <w:rFonts w:ascii="Times New Roman" w:hAnsi="Times New Roman"/>
                <w:sz w:val="24"/>
                <w:lang w:val="bg-BG"/>
              </w:rPr>
              <w:t>ТФ) и след приключван</w:t>
            </w:r>
            <w:r>
              <w:rPr>
                <w:rFonts w:ascii="Times New Roman" w:hAnsi="Times New Roman"/>
                <w:sz w:val="24"/>
                <w:lang w:val="bg-BG"/>
              </w:rPr>
              <w:t>ето й.</w:t>
            </w:r>
          </w:p>
        </w:tc>
      </w:tr>
      <w:tr w:rsidR="00CA2747" w:rsidRPr="00E13003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CA2747" w:rsidRPr="00A631C6" w:rsidRDefault="00CA2747" w:rsidP="00CA274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F0DED97" w:rsidR="00CA2747" w:rsidRPr="00A631C6" w:rsidRDefault="00CA2747" w:rsidP="00CA2747">
            <w:pPr>
              <w:rPr>
                <w:rFonts w:ascii="Times New Roman" w:hAnsi="Times New Roman"/>
                <w:sz w:val="24"/>
              </w:rPr>
            </w:pPr>
            <w:r w:rsidRPr="00EB7587">
              <w:rPr>
                <w:rFonts w:ascii="Times New Roman" w:hAnsi="Times New Roman"/>
                <w:sz w:val="24"/>
                <w:lang w:val="bg-BG"/>
              </w:rPr>
              <w:t xml:space="preserve">Данните ще </w:t>
            </w:r>
            <w:r>
              <w:rPr>
                <w:rFonts w:ascii="Times New Roman" w:hAnsi="Times New Roman"/>
                <w:sz w:val="24"/>
                <w:lang w:val="bg-BG"/>
              </w:rPr>
              <w:t>се отчитат</w:t>
            </w:r>
            <w:r w:rsidRPr="00EB7587">
              <w:rPr>
                <w:rFonts w:ascii="Times New Roman" w:hAnsi="Times New Roman"/>
                <w:sz w:val="24"/>
                <w:lang w:val="bg-BG"/>
              </w:rPr>
              <w:t xml:space="preserve"> периодичн</w:t>
            </w:r>
            <w:r>
              <w:rPr>
                <w:rFonts w:ascii="Times New Roman" w:hAnsi="Times New Roman"/>
                <w:sz w:val="24"/>
                <w:lang w:val="bg-BG"/>
              </w:rPr>
              <w:t>о след определянето на училищата, осъществяващи професионална подготовка, които ще организират допълнителни</w:t>
            </w:r>
            <w:r w:rsidR="00042E04">
              <w:rPr>
                <w:rFonts w:ascii="Times New Roman" w:hAnsi="Times New Roman"/>
                <w:sz w:val="24"/>
                <w:lang w:val="bg-BG"/>
              </w:rPr>
              <w:t xml:space="preserve"> занимания 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ученически практики за своите ученици и след приключването им, като се предвижда провеждане на поне едно проучване за измерване на индикатора.</w:t>
            </w:r>
          </w:p>
        </w:tc>
      </w:tr>
      <w:tr w:rsidR="00CA2747" w:rsidRPr="00991C44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CA2747" w:rsidRPr="00753894" w:rsidRDefault="00CA2747" w:rsidP="00CA274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753894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10C2DC" w14:textId="64651671" w:rsidR="00CA2747" w:rsidRPr="00244527" w:rsidRDefault="00042E04" w:rsidP="00042E0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42E04">
              <w:rPr>
                <w:rFonts w:ascii="Times New Roman" w:hAnsi="Times New Roman"/>
                <w:sz w:val="24"/>
                <w:lang w:val="bg-BG"/>
              </w:rPr>
              <w:t>ИП 3.4.  Брой ученици преминали допълнителни занимания и ученически практики в реална работна среда</w:t>
            </w:r>
          </w:p>
        </w:tc>
      </w:tr>
    </w:tbl>
    <w:p w14:paraId="7B34AAC0" w14:textId="2E87893A" w:rsidR="00625D8D" w:rsidRPr="00A631C6" w:rsidRDefault="00625D8D" w:rsidP="00E13003">
      <w:pPr>
        <w:rPr>
          <w:rFonts w:ascii="Times New Roman" w:hAnsi="Times New Roman"/>
          <w:sz w:val="24"/>
          <w:lang w:val="bg-BG"/>
        </w:rPr>
      </w:pPr>
    </w:p>
    <w:sectPr w:rsidR="00625D8D" w:rsidRPr="00A631C6" w:rsidSect="00C93239">
      <w:footerReference w:type="default" r:id="rId11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693AA" w14:textId="77777777" w:rsidR="00026D66" w:rsidRDefault="00026D66" w:rsidP="00095211">
      <w:r>
        <w:separator/>
      </w:r>
    </w:p>
  </w:endnote>
  <w:endnote w:type="continuationSeparator" w:id="0">
    <w:p w14:paraId="4E68F4F3" w14:textId="77777777" w:rsidR="00026D66" w:rsidRDefault="00026D66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85622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946D0" w14:textId="77C0CABF" w:rsidR="00E13003" w:rsidRDefault="00E130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50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F45AF5A" w14:textId="77777777" w:rsidR="00E13003" w:rsidRDefault="00E130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84359" w14:textId="77777777" w:rsidR="00026D66" w:rsidRDefault="00026D66" w:rsidP="00095211">
      <w:r>
        <w:separator/>
      </w:r>
    </w:p>
  </w:footnote>
  <w:footnote w:type="continuationSeparator" w:id="0">
    <w:p w14:paraId="20CD9098" w14:textId="77777777" w:rsidR="00026D66" w:rsidRDefault="00026D66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2EFF1F55"/>
    <w:multiLevelType w:val="hybridMultilevel"/>
    <w:tmpl w:val="099C04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41867"/>
    <w:multiLevelType w:val="hybridMultilevel"/>
    <w:tmpl w:val="D520C3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4021"/>
    <w:rsid w:val="0002538A"/>
    <w:rsid w:val="00026D66"/>
    <w:rsid w:val="00034253"/>
    <w:rsid w:val="00042E04"/>
    <w:rsid w:val="00043940"/>
    <w:rsid w:val="000463A7"/>
    <w:rsid w:val="0008271E"/>
    <w:rsid w:val="00092E71"/>
    <w:rsid w:val="00093252"/>
    <w:rsid w:val="00095211"/>
    <w:rsid w:val="0009650B"/>
    <w:rsid w:val="000A3A58"/>
    <w:rsid w:val="000B1133"/>
    <w:rsid w:val="000B3512"/>
    <w:rsid w:val="000C0915"/>
    <w:rsid w:val="000C1858"/>
    <w:rsid w:val="000C6FD7"/>
    <w:rsid w:val="000C7EBE"/>
    <w:rsid w:val="000D53CD"/>
    <w:rsid w:val="000D5E4D"/>
    <w:rsid w:val="000E0095"/>
    <w:rsid w:val="000E421F"/>
    <w:rsid w:val="00101074"/>
    <w:rsid w:val="001051E2"/>
    <w:rsid w:val="00111760"/>
    <w:rsid w:val="00124BE9"/>
    <w:rsid w:val="00135D66"/>
    <w:rsid w:val="00136C29"/>
    <w:rsid w:val="001733AF"/>
    <w:rsid w:val="0018194A"/>
    <w:rsid w:val="001825DA"/>
    <w:rsid w:val="001829DC"/>
    <w:rsid w:val="00185AC9"/>
    <w:rsid w:val="00196B68"/>
    <w:rsid w:val="001C0E3F"/>
    <w:rsid w:val="001C632D"/>
    <w:rsid w:val="001C7F71"/>
    <w:rsid w:val="001D5E9D"/>
    <w:rsid w:val="001F0E26"/>
    <w:rsid w:val="001F351B"/>
    <w:rsid w:val="00213B36"/>
    <w:rsid w:val="002152DF"/>
    <w:rsid w:val="00230B9B"/>
    <w:rsid w:val="0023342D"/>
    <w:rsid w:val="00244527"/>
    <w:rsid w:val="0027033D"/>
    <w:rsid w:val="002734C4"/>
    <w:rsid w:val="0027502B"/>
    <w:rsid w:val="00277A82"/>
    <w:rsid w:val="0028282C"/>
    <w:rsid w:val="002A462A"/>
    <w:rsid w:val="002A56D3"/>
    <w:rsid w:val="002D34DD"/>
    <w:rsid w:val="002F3CBF"/>
    <w:rsid w:val="002F5A08"/>
    <w:rsid w:val="002F6262"/>
    <w:rsid w:val="002F743B"/>
    <w:rsid w:val="002F7C10"/>
    <w:rsid w:val="00304FD4"/>
    <w:rsid w:val="00312C44"/>
    <w:rsid w:val="0031345D"/>
    <w:rsid w:val="00313937"/>
    <w:rsid w:val="00314EA5"/>
    <w:rsid w:val="00324BD7"/>
    <w:rsid w:val="003251F6"/>
    <w:rsid w:val="00331814"/>
    <w:rsid w:val="00345B60"/>
    <w:rsid w:val="00360F50"/>
    <w:rsid w:val="0036326B"/>
    <w:rsid w:val="00364422"/>
    <w:rsid w:val="00367E13"/>
    <w:rsid w:val="003730A4"/>
    <w:rsid w:val="00380610"/>
    <w:rsid w:val="00383A42"/>
    <w:rsid w:val="00395BE9"/>
    <w:rsid w:val="00396986"/>
    <w:rsid w:val="003C5713"/>
    <w:rsid w:val="003D670A"/>
    <w:rsid w:val="003E59D6"/>
    <w:rsid w:val="003F1772"/>
    <w:rsid w:val="003F44FA"/>
    <w:rsid w:val="004042E6"/>
    <w:rsid w:val="004109B2"/>
    <w:rsid w:val="00414CE5"/>
    <w:rsid w:val="00423881"/>
    <w:rsid w:val="00432031"/>
    <w:rsid w:val="0044106D"/>
    <w:rsid w:val="00450A40"/>
    <w:rsid w:val="00470108"/>
    <w:rsid w:val="004706CF"/>
    <w:rsid w:val="00484E0C"/>
    <w:rsid w:val="004A080A"/>
    <w:rsid w:val="004B2DF5"/>
    <w:rsid w:val="004B3F93"/>
    <w:rsid w:val="004B6E42"/>
    <w:rsid w:val="004C75BD"/>
    <w:rsid w:val="004D7DBA"/>
    <w:rsid w:val="004E167E"/>
    <w:rsid w:val="004F2C65"/>
    <w:rsid w:val="004F3C50"/>
    <w:rsid w:val="005017A0"/>
    <w:rsid w:val="00501BB5"/>
    <w:rsid w:val="005024B7"/>
    <w:rsid w:val="005068BB"/>
    <w:rsid w:val="00507520"/>
    <w:rsid w:val="005137D5"/>
    <w:rsid w:val="00513F16"/>
    <w:rsid w:val="005142EA"/>
    <w:rsid w:val="00517DCD"/>
    <w:rsid w:val="00546829"/>
    <w:rsid w:val="005654E7"/>
    <w:rsid w:val="0058685D"/>
    <w:rsid w:val="005A013E"/>
    <w:rsid w:val="005C71B0"/>
    <w:rsid w:val="005D3350"/>
    <w:rsid w:val="005E091E"/>
    <w:rsid w:val="005F2034"/>
    <w:rsid w:val="005F441A"/>
    <w:rsid w:val="005F4B57"/>
    <w:rsid w:val="00601E90"/>
    <w:rsid w:val="00602EBD"/>
    <w:rsid w:val="006042A9"/>
    <w:rsid w:val="0061460B"/>
    <w:rsid w:val="006257A0"/>
    <w:rsid w:val="00625D8D"/>
    <w:rsid w:val="00627FE9"/>
    <w:rsid w:val="00636F3E"/>
    <w:rsid w:val="00654993"/>
    <w:rsid w:val="006567D9"/>
    <w:rsid w:val="00667A9B"/>
    <w:rsid w:val="00687C3E"/>
    <w:rsid w:val="006B6173"/>
    <w:rsid w:val="006B6A37"/>
    <w:rsid w:val="006B6BF8"/>
    <w:rsid w:val="006D1CF0"/>
    <w:rsid w:val="006F13F4"/>
    <w:rsid w:val="006F5C4A"/>
    <w:rsid w:val="006F6FA1"/>
    <w:rsid w:val="006F7606"/>
    <w:rsid w:val="00701BF7"/>
    <w:rsid w:val="0070270E"/>
    <w:rsid w:val="00710B67"/>
    <w:rsid w:val="007305A6"/>
    <w:rsid w:val="00753894"/>
    <w:rsid w:val="00766043"/>
    <w:rsid w:val="00782F03"/>
    <w:rsid w:val="00790114"/>
    <w:rsid w:val="0079373B"/>
    <w:rsid w:val="0079539C"/>
    <w:rsid w:val="007977F3"/>
    <w:rsid w:val="007B19F3"/>
    <w:rsid w:val="007B47E6"/>
    <w:rsid w:val="007C70C4"/>
    <w:rsid w:val="007E285A"/>
    <w:rsid w:val="007F792F"/>
    <w:rsid w:val="0080338A"/>
    <w:rsid w:val="00817B81"/>
    <w:rsid w:val="00826B15"/>
    <w:rsid w:val="008276D9"/>
    <w:rsid w:val="008361A8"/>
    <w:rsid w:val="00836D97"/>
    <w:rsid w:val="00844052"/>
    <w:rsid w:val="00851689"/>
    <w:rsid w:val="00873BE9"/>
    <w:rsid w:val="00894D57"/>
    <w:rsid w:val="008C1620"/>
    <w:rsid w:val="008C2705"/>
    <w:rsid w:val="008C4687"/>
    <w:rsid w:val="008C4CC5"/>
    <w:rsid w:val="008F7487"/>
    <w:rsid w:val="009077F0"/>
    <w:rsid w:val="00910A12"/>
    <w:rsid w:val="00914051"/>
    <w:rsid w:val="0092446D"/>
    <w:rsid w:val="00926195"/>
    <w:rsid w:val="00931D75"/>
    <w:rsid w:val="0093553E"/>
    <w:rsid w:val="009367B6"/>
    <w:rsid w:val="0093697B"/>
    <w:rsid w:val="00936F85"/>
    <w:rsid w:val="00942E86"/>
    <w:rsid w:val="009467F0"/>
    <w:rsid w:val="00946BBF"/>
    <w:rsid w:val="00953B03"/>
    <w:rsid w:val="00957FD7"/>
    <w:rsid w:val="00966228"/>
    <w:rsid w:val="00971A73"/>
    <w:rsid w:val="00974313"/>
    <w:rsid w:val="00974949"/>
    <w:rsid w:val="009754D2"/>
    <w:rsid w:val="00990D61"/>
    <w:rsid w:val="00990E33"/>
    <w:rsid w:val="00991C44"/>
    <w:rsid w:val="009C3F13"/>
    <w:rsid w:val="009C5DC4"/>
    <w:rsid w:val="009D1C96"/>
    <w:rsid w:val="009D20C2"/>
    <w:rsid w:val="00A20963"/>
    <w:rsid w:val="00A2432A"/>
    <w:rsid w:val="00A631C6"/>
    <w:rsid w:val="00A72027"/>
    <w:rsid w:val="00AA3204"/>
    <w:rsid w:val="00AB4595"/>
    <w:rsid w:val="00AB7F9A"/>
    <w:rsid w:val="00AD3F4B"/>
    <w:rsid w:val="00AE277D"/>
    <w:rsid w:val="00B035B1"/>
    <w:rsid w:val="00B353E1"/>
    <w:rsid w:val="00B556F3"/>
    <w:rsid w:val="00B61F0C"/>
    <w:rsid w:val="00B65BD3"/>
    <w:rsid w:val="00B72EB7"/>
    <w:rsid w:val="00B86961"/>
    <w:rsid w:val="00B9003E"/>
    <w:rsid w:val="00B91AF4"/>
    <w:rsid w:val="00BB5FDF"/>
    <w:rsid w:val="00BC5543"/>
    <w:rsid w:val="00BC6849"/>
    <w:rsid w:val="00BD278C"/>
    <w:rsid w:val="00BF5A94"/>
    <w:rsid w:val="00BF5D9D"/>
    <w:rsid w:val="00C05430"/>
    <w:rsid w:val="00C14696"/>
    <w:rsid w:val="00C20FF9"/>
    <w:rsid w:val="00C213E6"/>
    <w:rsid w:val="00C4060D"/>
    <w:rsid w:val="00C415D6"/>
    <w:rsid w:val="00C42A70"/>
    <w:rsid w:val="00C4468A"/>
    <w:rsid w:val="00C453E8"/>
    <w:rsid w:val="00C52332"/>
    <w:rsid w:val="00C55323"/>
    <w:rsid w:val="00C72708"/>
    <w:rsid w:val="00C93239"/>
    <w:rsid w:val="00C94BCB"/>
    <w:rsid w:val="00CA26DD"/>
    <w:rsid w:val="00CA2747"/>
    <w:rsid w:val="00CA406F"/>
    <w:rsid w:val="00CE05D6"/>
    <w:rsid w:val="00CE0BEF"/>
    <w:rsid w:val="00CE1C2C"/>
    <w:rsid w:val="00CE72FD"/>
    <w:rsid w:val="00CF3FB3"/>
    <w:rsid w:val="00D010F9"/>
    <w:rsid w:val="00D06AE5"/>
    <w:rsid w:val="00D105C9"/>
    <w:rsid w:val="00D13825"/>
    <w:rsid w:val="00D14766"/>
    <w:rsid w:val="00D171F7"/>
    <w:rsid w:val="00D27E2F"/>
    <w:rsid w:val="00D36D59"/>
    <w:rsid w:val="00D518D7"/>
    <w:rsid w:val="00D52BE7"/>
    <w:rsid w:val="00D6466E"/>
    <w:rsid w:val="00D72B57"/>
    <w:rsid w:val="00D73FF2"/>
    <w:rsid w:val="00D82419"/>
    <w:rsid w:val="00DA302A"/>
    <w:rsid w:val="00DB2C0F"/>
    <w:rsid w:val="00DC3062"/>
    <w:rsid w:val="00DD17AE"/>
    <w:rsid w:val="00DD2900"/>
    <w:rsid w:val="00DD68DC"/>
    <w:rsid w:val="00DE48EB"/>
    <w:rsid w:val="00E13003"/>
    <w:rsid w:val="00E25D8F"/>
    <w:rsid w:val="00E36775"/>
    <w:rsid w:val="00E40303"/>
    <w:rsid w:val="00E40D3D"/>
    <w:rsid w:val="00E505D3"/>
    <w:rsid w:val="00E55724"/>
    <w:rsid w:val="00E6105B"/>
    <w:rsid w:val="00E76328"/>
    <w:rsid w:val="00E81D65"/>
    <w:rsid w:val="00E83FE6"/>
    <w:rsid w:val="00E94E29"/>
    <w:rsid w:val="00EA3807"/>
    <w:rsid w:val="00EB46C2"/>
    <w:rsid w:val="00EB63B8"/>
    <w:rsid w:val="00EB7587"/>
    <w:rsid w:val="00EE49E3"/>
    <w:rsid w:val="00EE4BF7"/>
    <w:rsid w:val="00EF4D3D"/>
    <w:rsid w:val="00F139B8"/>
    <w:rsid w:val="00F22EA9"/>
    <w:rsid w:val="00F24A4D"/>
    <w:rsid w:val="00F30E39"/>
    <w:rsid w:val="00F377C4"/>
    <w:rsid w:val="00F41214"/>
    <w:rsid w:val="00F41AE0"/>
    <w:rsid w:val="00F42152"/>
    <w:rsid w:val="00F43CD5"/>
    <w:rsid w:val="00F65ABC"/>
    <w:rsid w:val="00F72F2D"/>
    <w:rsid w:val="00F75CD3"/>
    <w:rsid w:val="00F76988"/>
    <w:rsid w:val="00F86FCB"/>
    <w:rsid w:val="00F90815"/>
    <w:rsid w:val="00F91BF8"/>
    <w:rsid w:val="00F94375"/>
    <w:rsid w:val="00FA1461"/>
    <w:rsid w:val="00FB20A7"/>
    <w:rsid w:val="00FC4306"/>
    <w:rsid w:val="00FE2421"/>
    <w:rsid w:val="00FE55D0"/>
    <w:rsid w:val="00FE5EFF"/>
    <w:rsid w:val="00FF3F23"/>
    <w:rsid w:val="00FF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0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3003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E130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3003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14DB78-9F14-405E-A5AD-7974EFA693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937</Words>
  <Characters>5345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Hristo Yordanov</cp:lastModifiedBy>
  <cp:revision>14</cp:revision>
  <dcterms:created xsi:type="dcterms:W3CDTF">2021-06-03T07:17:00Z</dcterms:created>
  <dcterms:modified xsi:type="dcterms:W3CDTF">2022-05-04T11:43:00Z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